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widowControl w:val="1"/>
        <w:jc w:val="center"/>
        <w:rPr>
          <w:rFonts w:ascii="Garamond" w:cs="Garamond" w:eastAsia="Garamond" w:hAnsi="Garamond"/>
          <w:b w:val="1"/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935" distR="114935" hidden="0" layoutInCell="1" locked="0" relativeHeight="0" simplePos="0">
            <wp:simplePos x="0" y="0"/>
            <wp:positionH relativeFrom="column">
              <wp:posOffset>2743200</wp:posOffset>
            </wp:positionH>
            <wp:positionV relativeFrom="paragraph">
              <wp:posOffset>57150</wp:posOffset>
            </wp:positionV>
            <wp:extent cx="629285" cy="703580"/>
            <wp:effectExtent b="0" l="0" r="0" t="0"/>
            <wp:wrapNone/>
            <wp:docPr id="1372655612" name="image3.jpg"/>
            <a:graphic>
              <a:graphicData uri="http://schemas.openxmlformats.org/drawingml/2006/picture">
                <pic:pic>
                  <pic:nvPicPr>
                    <pic:cNvPr id="0" name="image3.jp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9285" cy="70358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05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widowControl w:val="1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Fonts w:ascii="Garamond" w:cs="Garamond" w:eastAsia="Garamond" w:hAnsi="Garamond"/>
          <w:b w:val="1"/>
          <w:i w:val="1"/>
          <w:sz w:val="18"/>
          <w:szCs w:val="18"/>
          <w:rtl w:val="0"/>
        </w:rPr>
        <w:t xml:space="preserve">MINISTERO DELL’ ISTRUZIONE</w:t>
      </w:r>
    </w:p>
    <w:p w:rsidR="00000000" w:rsidDel="00000000" w:rsidP="00000000" w:rsidRDefault="00000000" w:rsidRPr="00000000" w14:paraId="0000000B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Ufficio Scolastico Regionale per il Lazio</w:t>
      </w:r>
    </w:p>
    <w:p w:rsidR="00000000" w:rsidDel="00000000" w:rsidP="00000000" w:rsidRDefault="00000000" w:rsidRPr="00000000" w14:paraId="0000000C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ISTITUTO OMNICOMPRENSIVO “LEONARDO DA VINCI” ACQUAPENDENTE</w:t>
      </w:r>
    </w:p>
    <w:p w:rsidR="00000000" w:rsidDel="00000000" w:rsidP="00000000" w:rsidRDefault="00000000" w:rsidRPr="00000000" w14:paraId="0000000D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Via G.CARDUCCI s.n.c. 01021 Acquapendente (VT)  CF 80019550567 – Tel..0763/734208 fax 0763/731491</w:t>
      </w:r>
    </w:p>
    <w:p w:rsidR="00000000" w:rsidDel="00000000" w:rsidP="00000000" w:rsidRDefault="00000000" w:rsidRPr="00000000" w14:paraId="0000000E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ff"/>
          <w:sz w:val="18"/>
          <w:szCs w:val="18"/>
          <w:u w:val="single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e-mail</w:t>
      </w:r>
      <w:hyperlink r:id="rId8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VTIS01100L@ISTRUZIONE.IT</w:t>
        </w:r>
      </w:hyperlink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; PEC: </w:t>
      </w:r>
      <w:hyperlink r:id="rId9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VTIS01100L@pec.istruzione.it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jc w:val="both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291465</wp:posOffset>
            </wp:positionH>
            <wp:positionV relativeFrom="paragraph">
              <wp:posOffset>191135</wp:posOffset>
            </wp:positionV>
            <wp:extent cx="5469890" cy="1189990"/>
            <wp:effectExtent b="0" l="0" r="0" t="0"/>
            <wp:wrapTopAndBottom distB="0" distT="0"/>
            <wp:docPr id="1372655610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69890" cy="118999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13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jc w:val="center"/>
        <w:rPr/>
      </w:pPr>
      <w:r w:rsidDel="00000000" w:rsidR="00000000" w:rsidRPr="00000000">
        <w:rPr>
          <w:rtl w:val="0"/>
        </w:rPr>
        <w:t xml:space="preserve">TABELLA N° 1</w:t>
      </w:r>
    </w:p>
    <w:p w:rsidR="00000000" w:rsidDel="00000000" w:rsidP="00000000" w:rsidRDefault="00000000" w:rsidRPr="00000000" w14:paraId="00000017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CONOSCENZE CHIAVE DA ACQUISIRE, APPROFONDIRE E UTILIZZARE ATTRAVERSO LO STUDIO DELLA DISCIPLINA</w:t>
      </w:r>
    </w:p>
    <w:p w:rsidR="00000000" w:rsidDel="00000000" w:rsidP="00000000" w:rsidRDefault="00000000" w:rsidRPr="00000000" w14:paraId="00000019">
      <w:pPr>
        <w:jc w:val="center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FISICA</w:t>
      </w:r>
    </w:p>
    <w:p w:rsidR="00000000" w:rsidDel="00000000" w:rsidP="00000000" w:rsidRDefault="00000000" w:rsidRPr="00000000" w14:paraId="0000001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jc w:val="center"/>
        <w:rPr/>
      </w:pPr>
      <w:r w:rsidDel="00000000" w:rsidR="00000000" w:rsidRPr="00000000">
        <w:rPr>
          <w:rtl w:val="0"/>
        </w:rPr>
        <w:t xml:space="preserve">NELL’ANNO DI CORSO 3°</w:t>
      </w:r>
      <w:r w:rsidDel="00000000" w:rsidR="00000000" w:rsidRPr="00000000">
        <w:rPr>
          <w:b w:val="1"/>
          <w:rtl w:val="0"/>
        </w:rPr>
        <w:t xml:space="preserve"> </w:t>
      </w:r>
      <w:r w:rsidDel="00000000" w:rsidR="00000000" w:rsidRPr="00000000">
        <w:rPr>
          <w:rtl w:val="0"/>
        </w:rPr>
        <w:t xml:space="preserve">ORDINE SCUOLA SECONDARIA DI SECONDO GRADO</w:t>
      </w:r>
    </w:p>
    <w:p w:rsidR="00000000" w:rsidDel="00000000" w:rsidP="00000000" w:rsidRDefault="00000000" w:rsidRPr="00000000" w14:paraId="0000001D">
      <w:pPr>
        <w:rPr/>
      </w:pPr>
      <w:r w:rsidDel="00000000" w:rsidR="00000000" w:rsidRPr="00000000">
        <w:rPr>
          <w:rtl w:val="0"/>
        </w:rPr>
        <w:t xml:space="preserve">INDIRIZZO DI STUDI</w:t>
      </w:r>
    </w:p>
    <w:p w:rsidR="00000000" w:rsidDel="00000000" w:rsidP="00000000" w:rsidRDefault="00000000" w:rsidRPr="00000000" w14:paraId="0000001E">
      <w:pPr>
        <w:rPr/>
      </w:pPr>
      <w:r w:rsidDel="00000000" w:rsidR="00000000" w:rsidRPr="00000000">
        <w:rPr>
          <w:rtl w:val="0"/>
        </w:rPr>
        <w:t xml:space="preserve">□ LICEO SCIENTIFICO</w:t>
      </w:r>
    </w:p>
    <w:p w:rsidR="00000000" w:rsidDel="00000000" w:rsidP="00000000" w:rsidRDefault="00000000" w:rsidRPr="00000000" w14:paraId="0000001F">
      <w:pPr>
        <w:rPr/>
      </w:pPr>
      <w:r w:rsidDel="00000000" w:rsidR="00000000" w:rsidRPr="00000000">
        <w:rPr>
          <w:rtl w:val="0"/>
        </w:rPr>
        <w:t xml:space="preserve">X LICEO SCIENTIFICO – SCIENZE APPLICATE</w:t>
      </w:r>
    </w:p>
    <w:p w:rsidR="00000000" w:rsidDel="00000000" w:rsidP="00000000" w:rsidRDefault="00000000" w:rsidRPr="00000000" w14:paraId="00000020">
      <w:pPr>
        <w:rPr/>
      </w:pPr>
      <w:r w:rsidDel="00000000" w:rsidR="00000000" w:rsidRPr="00000000">
        <w:rPr>
          <w:rtl w:val="0"/>
        </w:rPr>
        <w:t xml:space="preserve">□ LICEO SCIENZE UMANE – ECONOMICA/SOCIALE</w:t>
      </w:r>
    </w:p>
    <w:p w:rsidR="00000000" w:rsidDel="00000000" w:rsidP="00000000" w:rsidRDefault="00000000" w:rsidRPr="00000000" w14:paraId="00000021">
      <w:pPr>
        <w:rPr/>
      </w:pPr>
      <w:r w:rsidDel="00000000" w:rsidR="00000000" w:rsidRPr="00000000">
        <w:rPr>
          <w:rtl w:val="0"/>
        </w:rPr>
        <w:t xml:space="preserve">□ ITT – ELETTRONICA ELETTROTECNICA</w:t>
      </w:r>
    </w:p>
    <w:p w:rsidR="00000000" w:rsidDel="00000000" w:rsidP="00000000" w:rsidRDefault="00000000" w:rsidRPr="00000000" w14:paraId="00000022">
      <w:pPr>
        <w:rPr/>
      </w:pPr>
      <w:r w:rsidDel="00000000" w:rsidR="00000000" w:rsidRPr="00000000">
        <w:rPr>
          <w:rtl w:val="0"/>
        </w:rPr>
        <w:t xml:space="preserve">□ ITT – CHIMICA, MATERIALI E BIOTECNOLOGIE</w:t>
      </w:r>
    </w:p>
    <w:p w:rsidR="00000000" w:rsidDel="00000000" w:rsidP="00000000" w:rsidRDefault="00000000" w:rsidRPr="00000000" w14:paraId="0000002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rPr>
          <w:color w:val="2f5496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9628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7083"/>
        <w:gridCol w:w="2545"/>
        <w:tblGridChange w:id="0">
          <w:tblGrid>
            <w:gridCol w:w="7083"/>
            <w:gridCol w:w="2545"/>
          </w:tblGrid>
        </w:tblGridChange>
      </w:tblGrid>
      <w:tr>
        <w:trPr>
          <w:cantSplit w:val="0"/>
          <w:trHeight w:val="353" w:hRule="atLeast"/>
          <w:tblHeader w:val="0"/>
        </w:trPr>
        <w:tc>
          <w:tcPr>
            <w:gridSpan w:val="2"/>
          </w:tcPr>
          <w:p w:rsidR="00000000" w:rsidDel="00000000" w:rsidP="00000000" w:rsidRDefault="00000000" w:rsidRPr="00000000" w14:paraId="00000026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DISCIPLINA</w:t>
            </w:r>
          </w:p>
          <w:p w:rsidR="00000000" w:rsidDel="00000000" w:rsidP="00000000" w:rsidRDefault="00000000" w:rsidRPr="00000000" w14:paraId="00000027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Fisica</w:t>
            </w:r>
          </w:p>
          <w:p w:rsidR="00000000" w:rsidDel="00000000" w:rsidP="00000000" w:rsidRDefault="00000000" w:rsidRPr="00000000" w14:paraId="00000028">
            <w:pPr>
              <w:jc w:val="righ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3" w:hRule="atLeast"/>
          <w:tblHeader w:val="0"/>
        </w:trPr>
        <w:tc>
          <w:tcPr/>
          <w:p w:rsidR="00000000" w:rsidDel="00000000" w:rsidP="00000000" w:rsidRDefault="00000000" w:rsidRPr="00000000" w14:paraId="0000002A">
            <w:pPr>
              <w:jc w:val="center"/>
              <w:rPr>
                <w:sz w:val="16"/>
                <w:szCs w:val="16"/>
              </w:rPr>
            </w:pPr>
            <w:r w:rsidDel="00000000" w:rsidR="00000000" w:rsidRPr="00000000">
              <w:rPr>
                <w:sz w:val="16"/>
                <w:szCs w:val="16"/>
                <w:rtl w:val="0"/>
              </w:rPr>
              <w:t xml:space="preserve">BREVE DESCRIZIONE DELLE CONOSCENZE CHIAVE DI DISCIPLINA  SCELTE</w:t>
            </w:r>
          </w:p>
          <w:p w:rsidR="00000000" w:rsidDel="00000000" w:rsidP="00000000" w:rsidRDefault="00000000" w:rsidRPr="00000000" w14:paraId="0000002B">
            <w:pPr>
              <w:jc w:val="center"/>
              <w:rPr>
                <w:b w:val="1"/>
                <w:color w:val="2f5496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C">
            <w:pPr>
              <w:jc w:val="center"/>
              <w:rPr>
                <w:color w:val="2f5496"/>
              </w:rPr>
            </w:pPr>
            <w:r w:rsidDel="00000000" w:rsidR="00000000" w:rsidRPr="00000000">
              <w:rPr>
                <w:rtl w:val="0"/>
              </w:rPr>
              <w:t xml:space="preserve">note eventuali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3" w:hRule="atLeast"/>
          <w:tblHeader w:val="0"/>
        </w:trPr>
        <w:tc>
          <w:tcPr/>
          <w:p w:rsidR="00000000" w:rsidDel="00000000" w:rsidP="00000000" w:rsidRDefault="00000000" w:rsidRPr="00000000" w14:paraId="0000002D">
            <w:pPr>
              <w:rPr>
                <w:b w:val="1"/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I moti nel piano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E">
            <w:pPr>
              <w:jc w:val="center"/>
              <w:rPr>
                <w:b w:val="1"/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2F">
            <w:pPr>
              <w:rPr>
                <w:b w:val="1"/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I principi della dinamica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0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1">
            <w:pPr>
              <w:rPr>
                <w:b w:val="1"/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L’energia meccanica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2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3">
            <w:pPr>
              <w:rPr>
                <w:b w:val="1"/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La quantità di moto e l’impulso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4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5">
            <w:pPr>
              <w:rPr>
                <w:b w:val="1"/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La dinamica rotazionale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6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7">
            <w:pPr>
              <w:rPr>
                <w:b w:val="1"/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La legge di gravitazione universale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8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9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La dinamica dei fluidi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A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B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I gas perfetti e le leggi dei gas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C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D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Le leggi della termodinamica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E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3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I DOCENTI DI DIPARTIMENTO DISCIPLINARE</w:t>
      </w:r>
    </w:p>
    <w:p w:rsidR="00000000" w:rsidDel="00000000" w:rsidP="00000000" w:rsidRDefault="00000000" w:rsidRPr="00000000" w14:paraId="0000004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Benotti Renzo</w:t>
      </w:r>
    </w:p>
    <w:p w:rsidR="00000000" w:rsidDel="00000000" w:rsidP="00000000" w:rsidRDefault="00000000" w:rsidRPr="00000000" w14:paraId="0000004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Cenedesi Elisa</w:t>
      </w:r>
    </w:p>
    <w:p w:rsidR="00000000" w:rsidDel="00000000" w:rsidP="00000000" w:rsidRDefault="00000000" w:rsidRPr="00000000" w14:paraId="0000004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Colonnelli Franca</w:t>
      </w:r>
    </w:p>
    <w:p w:rsidR="00000000" w:rsidDel="00000000" w:rsidP="00000000" w:rsidRDefault="00000000" w:rsidRPr="00000000" w14:paraId="0000004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Danesi Valentina</w:t>
      </w:r>
    </w:p>
    <w:p w:rsidR="00000000" w:rsidDel="00000000" w:rsidP="00000000" w:rsidRDefault="00000000" w:rsidRPr="00000000" w14:paraId="0000004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Filoia Franco</w:t>
      </w:r>
    </w:p>
    <w:p w:rsidR="00000000" w:rsidDel="00000000" w:rsidP="00000000" w:rsidRDefault="00000000" w:rsidRPr="00000000" w14:paraId="0000004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Pietrella Rebecca</w:t>
      </w:r>
    </w:p>
    <w:p w:rsidR="00000000" w:rsidDel="00000000" w:rsidP="00000000" w:rsidRDefault="00000000" w:rsidRPr="00000000" w14:paraId="0000004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Ronca Benedetta</w:t>
      </w:r>
    </w:p>
    <w:p w:rsidR="00000000" w:rsidDel="00000000" w:rsidP="00000000" w:rsidRDefault="00000000" w:rsidRPr="00000000" w14:paraId="0000004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0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935" distR="114935" hidden="0" layoutInCell="1" locked="0" relativeHeight="0" simplePos="0">
            <wp:simplePos x="0" y="0"/>
            <wp:positionH relativeFrom="column">
              <wp:posOffset>2743200</wp:posOffset>
            </wp:positionH>
            <wp:positionV relativeFrom="paragraph">
              <wp:posOffset>57150</wp:posOffset>
            </wp:positionV>
            <wp:extent cx="629285" cy="703580"/>
            <wp:effectExtent b="0" l="0" r="0" t="0"/>
            <wp:wrapNone/>
            <wp:docPr id="1372655609" name="image2.jpg"/>
            <a:graphic>
              <a:graphicData uri="http://schemas.openxmlformats.org/drawingml/2006/picture">
                <pic:pic>
                  <pic:nvPicPr>
                    <pic:cNvPr id="0" name="image2.jp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9285" cy="70358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71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2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3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4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5">
      <w:pPr>
        <w:widowControl w:val="1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6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Fonts w:ascii="Garamond" w:cs="Garamond" w:eastAsia="Garamond" w:hAnsi="Garamond"/>
          <w:b w:val="1"/>
          <w:i w:val="1"/>
          <w:sz w:val="18"/>
          <w:szCs w:val="18"/>
          <w:rtl w:val="0"/>
        </w:rPr>
        <w:t xml:space="preserve">MINISTERO DELL’ ISTRUZIONE</w:t>
      </w:r>
    </w:p>
    <w:p w:rsidR="00000000" w:rsidDel="00000000" w:rsidP="00000000" w:rsidRDefault="00000000" w:rsidRPr="00000000" w14:paraId="00000077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Ufficio Scolastico Regionale per il Lazio</w:t>
      </w:r>
    </w:p>
    <w:p w:rsidR="00000000" w:rsidDel="00000000" w:rsidP="00000000" w:rsidRDefault="00000000" w:rsidRPr="00000000" w14:paraId="00000078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ISTITUTO OMNICOMPRENSIVO “LEONARDO DA VINCI” ACQUAPENDENTE</w:t>
      </w:r>
    </w:p>
    <w:p w:rsidR="00000000" w:rsidDel="00000000" w:rsidP="00000000" w:rsidRDefault="00000000" w:rsidRPr="00000000" w14:paraId="00000079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Via G.CARDUCCI s.n.c. 01021 Acquapendente (VT)  CF 80019550567 – Tel..0763/734208 fax 0763/731491</w:t>
      </w:r>
    </w:p>
    <w:p w:rsidR="00000000" w:rsidDel="00000000" w:rsidP="00000000" w:rsidRDefault="00000000" w:rsidRPr="00000000" w14:paraId="0000007A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ff"/>
          <w:sz w:val="18"/>
          <w:szCs w:val="18"/>
          <w:u w:val="single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e-mail</w:t>
      </w:r>
      <w:hyperlink r:id="rId12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VTIS01100L@ISTRUZIONE.IT</w:t>
        </w:r>
      </w:hyperlink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; PEC: </w:t>
      </w:r>
      <w:hyperlink r:id="rId13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VTIS01100L@pec.istruzione.it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B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C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D">
      <w:pPr>
        <w:jc w:val="both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291465</wp:posOffset>
            </wp:positionH>
            <wp:positionV relativeFrom="paragraph">
              <wp:posOffset>191135</wp:posOffset>
            </wp:positionV>
            <wp:extent cx="5469890" cy="1189990"/>
            <wp:effectExtent b="0" l="0" r="0" t="0"/>
            <wp:wrapTopAndBottom distB="0" distT="0"/>
            <wp:docPr id="1372655608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69890" cy="118999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7E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F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0">
      <w:pPr>
        <w:jc w:val="center"/>
        <w:rPr/>
      </w:pPr>
      <w:r w:rsidDel="00000000" w:rsidR="00000000" w:rsidRPr="00000000">
        <w:rPr>
          <w:rtl w:val="0"/>
        </w:rPr>
        <w:t xml:space="preserve">TABELLA N° 2</w:t>
      </w:r>
    </w:p>
    <w:p w:rsidR="00000000" w:rsidDel="00000000" w:rsidP="00000000" w:rsidRDefault="00000000" w:rsidRPr="00000000" w14:paraId="00000081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2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ABILITÀ CHIAVE DA ACQUISIRE, APPROFONDIRE E UTILIZZARE ATTRAVERSO LO STUDIO DELLA DISCIPLINA </w:t>
      </w:r>
    </w:p>
    <w:p w:rsidR="00000000" w:rsidDel="00000000" w:rsidP="00000000" w:rsidRDefault="00000000" w:rsidRPr="00000000" w14:paraId="00000083">
      <w:pPr>
        <w:rPr>
          <w:color w:val="2f549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4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FISICA</w:t>
      </w:r>
    </w:p>
    <w:p w:rsidR="00000000" w:rsidDel="00000000" w:rsidP="00000000" w:rsidRDefault="00000000" w:rsidRPr="00000000" w14:paraId="0000008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6">
      <w:pPr>
        <w:jc w:val="both"/>
        <w:rPr/>
      </w:pPr>
      <w:r w:rsidDel="00000000" w:rsidR="00000000" w:rsidRPr="00000000">
        <w:rPr>
          <w:rtl w:val="0"/>
        </w:rPr>
        <w:t xml:space="preserve">NELL’ANNO DI CORSO </w:t>
      </w:r>
      <w:r w:rsidDel="00000000" w:rsidR="00000000" w:rsidRPr="00000000">
        <w:rPr>
          <w:b w:val="1"/>
          <w:rtl w:val="0"/>
        </w:rPr>
        <w:t xml:space="preserve">3° </w:t>
      </w:r>
      <w:r w:rsidDel="00000000" w:rsidR="00000000" w:rsidRPr="00000000">
        <w:rPr>
          <w:rtl w:val="0"/>
        </w:rPr>
        <w:t xml:space="preserve">ORDINE SCUOLA SECONDARIA DI SECONDO GRADO </w:t>
      </w:r>
    </w:p>
    <w:p w:rsidR="00000000" w:rsidDel="00000000" w:rsidP="00000000" w:rsidRDefault="00000000" w:rsidRPr="00000000" w14:paraId="00000087">
      <w:pPr>
        <w:rPr/>
      </w:pPr>
      <w:r w:rsidDel="00000000" w:rsidR="00000000" w:rsidRPr="00000000">
        <w:rPr>
          <w:rtl w:val="0"/>
        </w:rPr>
        <w:t xml:space="preserve">INDIRIZZO DI STUDI</w:t>
      </w:r>
    </w:p>
    <w:p w:rsidR="00000000" w:rsidDel="00000000" w:rsidP="00000000" w:rsidRDefault="00000000" w:rsidRPr="00000000" w14:paraId="00000088">
      <w:pPr>
        <w:rPr/>
      </w:pPr>
      <w:r w:rsidDel="00000000" w:rsidR="00000000" w:rsidRPr="00000000">
        <w:rPr>
          <w:rtl w:val="0"/>
        </w:rPr>
        <w:t xml:space="preserve">□ LICEO SCIENTIFICO</w:t>
      </w:r>
    </w:p>
    <w:p w:rsidR="00000000" w:rsidDel="00000000" w:rsidP="00000000" w:rsidRDefault="00000000" w:rsidRPr="00000000" w14:paraId="00000089">
      <w:pPr>
        <w:rPr/>
      </w:pPr>
      <w:r w:rsidDel="00000000" w:rsidR="00000000" w:rsidRPr="00000000">
        <w:rPr>
          <w:rtl w:val="0"/>
        </w:rPr>
        <w:t xml:space="preserve">X LICEO SCIENTIFICO – SCIENZE APPLICATE</w:t>
      </w:r>
    </w:p>
    <w:p w:rsidR="00000000" w:rsidDel="00000000" w:rsidP="00000000" w:rsidRDefault="00000000" w:rsidRPr="00000000" w14:paraId="0000008A">
      <w:pPr>
        <w:rPr/>
      </w:pPr>
      <w:r w:rsidDel="00000000" w:rsidR="00000000" w:rsidRPr="00000000">
        <w:rPr>
          <w:rtl w:val="0"/>
        </w:rPr>
        <w:t xml:space="preserve">□ LICEO SCIENZE UMANE – ECONOMICA/SOCIALE</w:t>
      </w:r>
    </w:p>
    <w:p w:rsidR="00000000" w:rsidDel="00000000" w:rsidP="00000000" w:rsidRDefault="00000000" w:rsidRPr="00000000" w14:paraId="0000008B">
      <w:pPr>
        <w:rPr/>
      </w:pPr>
      <w:r w:rsidDel="00000000" w:rsidR="00000000" w:rsidRPr="00000000">
        <w:rPr>
          <w:rtl w:val="0"/>
        </w:rPr>
        <w:t xml:space="preserve">□ ITT – ELETTRONICA ELETTROTECNICA</w:t>
      </w:r>
    </w:p>
    <w:p w:rsidR="00000000" w:rsidDel="00000000" w:rsidP="00000000" w:rsidRDefault="00000000" w:rsidRPr="00000000" w14:paraId="0000008C">
      <w:pPr>
        <w:rPr/>
      </w:pPr>
      <w:r w:rsidDel="00000000" w:rsidR="00000000" w:rsidRPr="00000000">
        <w:rPr>
          <w:rtl w:val="0"/>
        </w:rPr>
        <w:t xml:space="preserve">□ ITT – CHIMICA, MATERIALI E BIOTECNOLOGIE</w:t>
      </w:r>
    </w:p>
    <w:p w:rsidR="00000000" w:rsidDel="00000000" w:rsidP="00000000" w:rsidRDefault="00000000" w:rsidRPr="00000000" w14:paraId="0000008D">
      <w:pPr>
        <w:rPr/>
      </w:pPr>
      <w:r w:rsidDel="00000000" w:rsidR="00000000" w:rsidRPr="00000000">
        <w:rPr>
          <w:rtl w:val="0"/>
        </w:rPr>
      </w:r>
    </w:p>
    <w:tbl>
      <w:tblPr>
        <w:tblStyle w:val="Table2"/>
        <w:tblW w:w="9628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8217"/>
        <w:gridCol w:w="1411"/>
        <w:tblGridChange w:id="0">
          <w:tblGrid>
            <w:gridCol w:w="8217"/>
            <w:gridCol w:w="1411"/>
          </w:tblGrid>
        </w:tblGridChange>
      </w:tblGrid>
      <w:tr>
        <w:trPr>
          <w:cantSplit w:val="0"/>
          <w:trHeight w:val="353" w:hRule="atLeast"/>
          <w:tblHeader w:val="0"/>
        </w:trPr>
        <w:tc>
          <w:tcPr/>
          <w:p w:rsidR="00000000" w:rsidDel="00000000" w:rsidP="00000000" w:rsidRDefault="00000000" w:rsidRPr="00000000" w14:paraId="0000008E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BREVE DESCRIZIONE DELLE ABILITA’ CHIAVE DI DISCIPLINA  SCELTE</w:t>
            </w:r>
          </w:p>
          <w:p w:rsidR="00000000" w:rsidDel="00000000" w:rsidP="00000000" w:rsidRDefault="00000000" w:rsidRPr="00000000" w14:paraId="0000008F">
            <w:pPr>
              <w:jc w:val="center"/>
              <w:rPr>
                <w:b w:val="1"/>
                <w:color w:val="2f549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90">
            <w:pPr>
              <w:jc w:val="center"/>
              <w:rPr>
                <w:color w:val="2f5496"/>
              </w:rPr>
            </w:pPr>
            <w:r w:rsidDel="00000000" w:rsidR="00000000" w:rsidRPr="00000000">
              <w:rPr>
                <w:rtl w:val="0"/>
              </w:rPr>
              <w:t xml:space="preserve">note eventuali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3" w:hRule="atLeast"/>
          <w:tblHeader w:val="0"/>
        </w:trPr>
        <w:tc>
          <w:tcPr/>
          <w:p w:rsidR="00000000" w:rsidDel="00000000" w:rsidP="00000000" w:rsidRDefault="00000000" w:rsidRPr="00000000" w14:paraId="0000009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  <w:t xml:space="preserve">Utilizzare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le leggi che descrivono i moti. </w:t>
            </w:r>
          </w:p>
          <w:p w:rsidR="00000000" w:rsidDel="00000000" w:rsidP="00000000" w:rsidRDefault="00000000" w:rsidRPr="00000000" w14:paraId="0000009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  <w:t xml:space="preserve">Risolver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e problemi sui sistemi di riferimento inerziali e non inerziali.</w:t>
            </w:r>
          </w:p>
          <w:p w:rsidR="00000000" w:rsidDel="00000000" w:rsidP="00000000" w:rsidRDefault="00000000" w:rsidRPr="00000000" w14:paraId="0000009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  <w:t xml:space="preserve">Applicare le trasformazioni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di Galile</w:t>
            </w:r>
            <w:r w:rsidDel="00000000" w:rsidR="00000000" w:rsidRPr="00000000">
              <w:rPr>
                <w:rtl w:val="0"/>
              </w:rPr>
              <w:t xml:space="preserve">o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.</w:t>
            </w:r>
          </w:p>
          <w:p w:rsidR="00000000" w:rsidDel="00000000" w:rsidP="00000000" w:rsidRDefault="00000000" w:rsidRPr="00000000" w14:paraId="0000009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  <w:t xml:space="preserve">Risolvere problemi di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dinamica dei moti circolare, armonico.</w:t>
            </w:r>
          </w:p>
          <w:p w:rsidR="00000000" w:rsidDel="00000000" w:rsidP="00000000" w:rsidRDefault="00000000" w:rsidRPr="00000000" w14:paraId="0000009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  <w:t xml:space="preserve">Utilizzare le leggi di conservazione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nella risoluzione di problemi.</w:t>
            </w:r>
          </w:p>
          <w:p w:rsidR="00000000" w:rsidDel="00000000" w:rsidP="00000000" w:rsidRDefault="00000000" w:rsidRPr="00000000" w14:paraId="0000009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Analizzare urti elastici e anelastici.</w:t>
            </w:r>
          </w:p>
          <w:p w:rsidR="00000000" w:rsidDel="00000000" w:rsidP="00000000" w:rsidRDefault="00000000" w:rsidRPr="00000000" w14:paraId="0000009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Calcolare l’intensità della forza gravitazionale tra due corpi.</w:t>
            </w:r>
          </w:p>
        </w:tc>
        <w:tc>
          <w:tcPr/>
          <w:p w:rsidR="00000000" w:rsidDel="00000000" w:rsidP="00000000" w:rsidRDefault="00000000" w:rsidRPr="00000000" w14:paraId="00000098">
            <w:pPr>
              <w:jc w:val="center"/>
              <w:rPr>
                <w:b w:val="1"/>
                <w:i w:val="1"/>
                <w:color w:val="2f549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3" w:hRule="atLeast"/>
          <w:tblHeader w:val="0"/>
        </w:trPr>
        <w:tc>
          <w:tcPr/>
          <w:p w:rsidR="00000000" w:rsidDel="00000000" w:rsidP="00000000" w:rsidRDefault="00000000" w:rsidRPr="00000000" w14:paraId="0000009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Risolvere semplici problemi relativi al moto dei fluidi.</w:t>
            </w:r>
          </w:p>
        </w:tc>
        <w:tc>
          <w:tcPr/>
          <w:p w:rsidR="00000000" w:rsidDel="00000000" w:rsidP="00000000" w:rsidRDefault="00000000" w:rsidRPr="00000000" w14:paraId="0000009A">
            <w:pPr>
              <w:jc w:val="center"/>
              <w:rPr>
                <w:b w:val="1"/>
                <w:i w:val="1"/>
                <w:color w:val="2f549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9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Applicare le leggi dei gas e l’equazione di stato per risolvere problemi.</w:t>
            </w:r>
          </w:p>
          <w:p w:rsidR="00000000" w:rsidDel="00000000" w:rsidP="00000000" w:rsidRDefault="00000000" w:rsidRPr="00000000" w14:paraId="0000009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  <w:t xml:space="preserve">Applicare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i principi della termodinamica per calcolare il lavor</w:t>
            </w:r>
            <w:r w:rsidDel="00000000" w:rsidR="00000000" w:rsidRPr="00000000">
              <w:rPr>
                <w:rtl w:val="0"/>
              </w:rPr>
              <w:t xml:space="preserve">o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, l</w:t>
            </w:r>
            <w:r w:rsidDel="00000000" w:rsidR="00000000" w:rsidRPr="00000000">
              <w:rPr>
                <w:rtl w:val="0"/>
              </w:rPr>
              <w:t xml:space="preserve">’energia interna, il calore assorbito o ceduto in una trasformazione o in un ciclo termico.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  <w:t xml:space="preserve">Calcolare l’energia cinetica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media delle molecole.</w:t>
            </w:r>
          </w:p>
          <w:p w:rsidR="00000000" w:rsidDel="00000000" w:rsidP="00000000" w:rsidRDefault="00000000" w:rsidRPr="00000000" w14:paraId="0000009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  <w:t xml:space="preserve">Calcolare il rendimento di una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macchina termica</w:t>
            </w:r>
            <w:r w:rsidDel="00000000" w:rsidR="00000000" w:rsidRPr="00000000">
              <w:rPr>
                <w:rtl w:val="0"/>
              </w:rPr>
              <w:t xml:space="preserve">.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9F">
            <w:pPr>
              <w:rPr>
                <w:i w:val="1"/>
                <w:color w:val="2f549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A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I DOCENTI DI DIPARTIMENTO DISCIPLINARE</w:t>
      </w:r>
    </w:p>
    <w:p w:rsidR="00000000" w:rsidDel="00000000" w:rsidP="00000000" w:rsidRDefault="00000000" w:rsidRPr="00000000" w14:paraId="000000A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Benotti Renzo</w:t>
      </w:r>
    </w:p>
    <w:p w:rsidR="00000000" w:rsidDel="00000000" w:rsidP="00000000" w:rsidRDefault="00000000" w:rsidRPr="00000000" w14:paraId="000000A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Cenedesi Elisa</w:t>
      </w:r>
    </w:p>
    <w:p w:rsidR="00000000" w:rsidDel="00000000" w:rsidP="00000000" w:rsidRDefault="00000000" w:rsidRPr="00000000" w14:paraId="000000A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Colonnelli Franca</w:t>
      </w:r>
    </w:p>
    <w:p w:rsidR="00000000" w:rsidDel="00000000" w:rsidP="00000000" w:rsidRDefault="00000000" w:rsidRPr="00000000" w14:paraId="000000A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Danesi Valentina</w:t>
      </w:r>
    </w:p>
    <w:p w:rsidR="00000000" w:rsidDel="00000000" w:rsidP="00000000" w:rsidRDefault="00000000" w:rsidRPr="00000000" w14:paraId="000000A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Filoia Franco</w:t>
      </w:r>
    </w:p>
    <w:p w:rsidR="00000000" w:rsidDel="00000000" w:rsidP="00000000" w:rsidRDefault="00000000" w:rsidRPr="00000000" w14:paraId="000000A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Pietrella Rebecca</w:t>
      </w:r>
    </w:p>
    <w:p w:rsidR="00000000" w:rsidDel="00000000" w:rsidP="00000000" w:rsidRDefault="00000000" w:rsidRPr="00000000" w14:paraId="000000A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Ronca Benedetta</w:t>
      </w:r>
    </w:p>
    <w:p w:rsidR="00000000" w:rsidDel="00000000" w:rsidP="00000000" w:rsidRDefault="00000000" w:rsidRPr="00000000" w14:paraId="000000A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B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C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D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E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F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0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935" distR="114935" hidden="0" layoutInCell="1" locked="0" relativeHeight="0" simplePos="0">
            <wp:simplePos x="0" y="0"/>
            <wp:positionH relativeFrom="column">
              <wp:posOffset>2745422</wp:posOffset>
            </wp:positionH>
            <wp:positionV relativeFrom="paragraph">
              <wp:posOffset>7620</wp:posOffset>
            </wp:positionV>
            <wp:extent cx="629285" cy="703580"/>
            <wp:effectExtent b="0" l="0" r="0" t="0"/>
            <wp:wrapNone/>
            <wp:docPr id="1372655611" name="image2.jpg"/>
            <a:graphic>
              <a:graphicData uri="http://schemas.openxmlformats.org/drawingml/2006/picture">
                <pic:pic>
                  <pic:nvPicPr>
                    <pic:cNvPr id="0" name="image2.jp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9285" cy="70358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B1">
      <w:pPr>
        <w:widowControl w:val="1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2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3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4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5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6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Fonts w:ascii="Garamond" w:cs="Garamond" w:eastAsia="Garamond" w:hAnsi="Garamond"/>
          <w:b w:val="1"/>
          <w:i w:val="1"/>
          <w:sz w:val="18"/>
          <w:szCs w:val="18"/>
          <w:rtl w:val="0"/>
        </w:rPr>
        <w:t xml:space="preserve">MINISTERO DELL’ ISTRUZIONE</w:t>
      </w:r>
    </w:p>
    <w:p w:rsidR="00000000" w:rsidDel="00000000" w:rsidP="00000000" w:rsidRDefault="00000000" w:rsidRPr="00000000" w14:paraId="000000B7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Ufficio Scolastico Regionale per il Lazio</w:t>
      </w:r>
    </w:p>
    <w:p w:rsidR="00000000" w:rsidDel="00000000" w:rsidP="00000000" w:rsidRDefault="00000000" w:rsidRPr="00000000" w14:paraId="000000B8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ISTITUTO OMNICOMPRENSIVO “LEONARDO DA VINCI” ACQUAPENDENTE</w:t>
      </w:r>
    </w:p>
    <w:p w:rsidR="00000000" w:rsidDel="00000000" w:rsidP="00000000" w:rsidRDefault="00000000" w:rsidRPr="00000000" w14:paraId="000000B9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Via G.CARDUCCI s.n.c. 01021 Acquapendente (VT)  CF 80019550567 – Tel..0763/734208 fax 0763/731491</w:t>
      </w:r>
    </w:p>
    <w:p w:rsidR="00000000" w:rsidDel="00000000" w:rsidP="00000000" w:rsidRDefault="00000000" w:rsidRPr="00000000" w14:paraId="000000BA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ff"/>
          <w:sz w:val="18"/>
          <w:szCs w:val="18"/>
          <w:u w:val="single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e-mail</w:t>
      </w:r>
      <w:hyperlink r:id="rId14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VTIS01100L@ISTRUZIONE.IT</w:t>
        </w:r>
      </w:hyperlink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; PEC: </w:t>
      </w:r>
      <w:hyperlink r:id="rId15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VTIS01100L@pec.istruzione.it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B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C">
      <w:pPr>
        <w:jc w:val="both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291465</wp:posOffset>
            </wp:positionH>
            <wp:positionV relativeFrom="paragraph">
              <wp:posOffset>191135</wp:posOffset>
            </wp:positionV>
            <wp:extent cx="5469890" cy="1189990"/>
            <wp:effectExtent b="0" l="0" r="0" t="0"/>
            <wp:wrapTopAndBottom distB="0" distT="0"/>
            <wp:docPr id="1372655607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69890" cy="118999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BD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E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F">
      <w:pPr>
        <w:jc w:val="center"/>
        <w:rPr/>
      </w:pPr>
      <w:r w:rsidDel="00000000" w:rsidR="00000000" w:rsidRPr="00000000">
        <w:rPr>
          <w:rtl w:val="0"/>
        </w:rPr>
        <w:t xml:space="preserve">TABELLA N° 3</w:t>
      </w:r>
    </w:p>
    <w:p w:rsidR="00000000" w:rsidDel="00000000" w:rsidP="00000000" w:rsidRDefault="00000000" w:rsidRPr="00000000" w14:paraId="000000C0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1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COMPETENZE CHIAVE DA ACQUISIRE, APPROFONDIRE E UTILIZZARE ATTRAVERSO LO STUDIO DELLA DISCIPLINA</w:t>
      </w:r>
    </w:p>
    <w:p w:rsidR="00000000" w:rsidDel="00000000" w:rsidP="00000000" w:rsidRDefault="00000000" w:rsidRPr="00000000" w14:paraId="000000C2">
      <w:pPr>
        <w:jc w:val="center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3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FISICA</w:t>
      </w:r>
    </w:p>
    <w:p w:rsidR="00000000" w:rsidDel="00000000" w:rsidP="00000000" w:rsidRDefault="00000000" w:rsidRPr="00000000" w14:paraId="000000C4">
      <w:pPr>
        <w:jc w:val="center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5">
      <w:pPr>
        <w:jc w:val="both"/>
        <w:rPr/>
      </w:pPr>
      <w:r w:rsidDel="00000000" w:rsidR="00000000" w:rsidRPr="00000000">
        <w:rPr>
          <w:rtl w:val="0"/>
        </w:rPr>
        <w:t xml:space="preserve">NELL’ANNO DI CORSO 3°</w:t>
      </w:r>
      <w:r w:rsidDel="00000000" w:rsidR="00000000" w:rsidRPr="00000000">
        <w:rPr>
          <w:b w:val="1"/>
          <w:rtl w:val="0"/>
        </w:rPr>
        <w:t xml:space="preserve"> </w:t>
      </w:r>
      <w:r w:rsidDel="00000000" w:rsidR="00000000" w:rsidRPr="00000000">
        <w:rPr>
          <w:rtl w:val="0"/>
        </w:rPr>
        <w:t xml:space="preserve">ORDINE SCUOLA SECONDARIA DI SECONDO GRADO </w:t>
      </w:r>
    </w:p>
    <w:p w:rsidR="00000000" w:rsidDel="00000000" w:rsidP="00000000" w:rsidRDefault="00000000" w:rsidRPr="00000000" w14:paraId="000000C6">
      <w:pPr>
        <w:rPr/>
      </w:pPr>
      <w:r w:rsidDel="00000000" w:rsidR="00000000" w:rsidRPr="00000000">
        <w:rPr>
          <w:rtl w:val="0"/>
        </w:rPr>
        <w:t xml:space="preserve">INDIRIZZO DI STUDI</w:t>
      </w:r>
    </w:p>
    <w:p w:rsidR="00000000" w:rsidDel="00000000" w:rsidP="00000000" w:rsidRDefault="00000000" w:rsidRPr="00000000" w14:paraId="000000C7">
      <w:pPr>
        <w:rPr/>
      </w:pPr>
      <w:r w:rsidDel="00000000" w:rsidR="00000000" w:rsidRPr="00000000">
        <w:rPr>
          <w:rtl w:val="0"/>
        </w:rPr>
        <w:t xml:space="preserve">□ LICEO SCIENTIFICO</w:t>
      </w:r>
    </w:p>
    <w:p w:rsidR="00000000" w:rsidDel="00000000" w:rsidP="00000000" w:rsidRDefault="00000000" w:rsidRPr="00000000" w14:paraId="000000C8">
      <w:pPr>
        <w:rPr/>
      </w:pPr>
      <w:r w:rsidDel="00000000" w:rsidR="00000000" w:rsidRPr="00000000">
        <w:rPr>
          <w:rtl w:val="0"/>
        </w:rPr>
        <w:t xml:space="preserve">X LICEO SCIENTIFICO – SCIENZE APPLICATE</w:t>
      </w:r>
    </w:p>
    <w:p w:rsidR="00000000" w:rsidDel="00000000" w:rsidP="00000000" w:rsidRDefault="00000000" w:rsidRPr="00000000" w14:paraId="000000C9">
      <w:pPr>
        <w:rPr/>
      </w:pPr>
      <w:r w:rsidDel="00000000" w:rsidR="00000000" w:rsidRPr="00000000">
        <w:rPr>
          <w:rtl w:val="0"/>
        </w:rPr>
        <w:t xml:space="preserve">□ LICEO SCIENZE UMANE – ECONOMICA/SOCIALE</w:t>
      </w:r>
    </w:p>
    <w:p w:rsidR="00000000" w:rsidDel="00000000" w:rsidP="00000000" w:rsidRDefault="00000000" w:rsidRPr="00000000" w14:paraId="000000CA">
      <w:pPr>
        <w:rPr/>
      </w:pPr>
      <w:r w:rsidDel="00000000" w:rsidR="00000000" w:rsidRPr="00000000">
        <w:rPr>
          <w:rtl w:val="0"/>
        </w:rPr>
        <w:t xml:space="preserve">□ ITT – ELETTRONICA ELETTROTECNICA</w:t>
      </w:r>
    </w:p>
    <w:p w:rsidR="00000000" w:rsidDel="00000000" w:rsidP="00000000" w:rsidRDefault="00000000" w:rsidRPr="00000000" w14:paraId="000000CB">
      <w:pPr>
        <w:rPr/>
      </w:pPr>
      <w:r w:rsidDel="00000000" w:rsidR="00000000" w:rsidRPr="00000000">
        <w:rPr>
          <w:rtl w:val="0"/>
        </w:rPr>
        <w:t xml:space="preserve">□ ITT – CHIMICA, MATERIALI E BIOTECNOLOGIE</w:t>
      </w:r>
    </w:p>
    <w:p w:rsidR="00000000" w:rsidDel="00000000" w:rsidP="00000000" w:rsidRDefault="00000000" w:rsidRPr="00000000" w14:paraId="000000CC">
      <w:pPr>
        <w:rPr/>
      </w:pPr>
      <w:r w:rsidDel="00000000" w:rsidR="00000000" w:rsidRPr="00000000">
        <w:rPr>
          <w:rtl w:val="0"/>
        </w:rPr>
      </w:r>
    </w:p>
    <w:tbl>
      <w:tblPr>
        <w:tblStyle w:val="Table3"/>
        <w:tblW w:w="9633.0" w:type="dxa"/>
        <w:jc w:val="left"/>
        <w:tblInd w:w="-5.0" w:type="dxa"/>
        <w:tblLayout w:type="fixed"/>
        <w:tblLook w:val="0000"/>
      </w:tblPr>
      <w:tblGrid>
        <w:gridCol w:w="9531"/>
        <w:gridCol w:w="102"/>
        <w:tblGridChange w:id="0">
          <w:tblGrid>
            <w:gridCol w:w="9531"/>
            <w:gridCol w:w="102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CD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BREVE DESCRIZIONE DELLE COMPETENZE CHIAVE SCELTE</w:t>
            </w:r>
          </w:p>
          <w:p w:rsidR="00000000" w:rsidDel="00000000" w:rsidP="00000000" w:rsidRDefault="00000000" w:rsidRPr="00000000" w14:paraId="000000CE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descrivere brevemente qui sotto le competenze chiave di questa disciplina</w:t>
            </w:r>
          </w:p>
        </w:tc>
      </w:tr>
      <w:tr>
        <w:trPr>
          <w:cantSplit w:val="0"/>
          <w:tblHeader w:val="0"/>
        </w:trPr>
        <w:tc>
          <w:tcPr>
            <w:gridSpan w:val="2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CF">
            <w:pPr>
              <w:widowControl w:val="1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0">
            <w:pPr>
              <w:widowControl w:val="1"/>
              <w:rPr/>
            </w:pPr>
            <w:r w:rsidDel="00000000" w:rsidR="00000000" w:rsidRPr="00000000">
              <w:rPr>
                <w:color w:val="000000"/>
                <w:rtl w:val="0"/>
              </w:rPr>
              <w:t xml:space="preserve">1. Formalizzare situazioni problematiche e applicare gli strumenti matematici e disciplinari rilevanti per la loro risoluzione.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2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D2">
            <w:pPr>
              <w:widowControl w:val="1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3">
            <w:pPr>
              <w:widowControl w:val="1"/>
              <w:rPr/>
            </w:pPr>
            <w:r w:rsidDel="00000000" w:rsidR="00000000" w:rsidRPr="00000000">
              <w:rPr>
                <w:color w:val="000000"/>
                <w:rtl w:val="0"/>
              </w:rPr>
              <w:t xml:space="preserve">2. Esaminare la situazione fisica proposta formulando le ipotesi esplicative attraverso modelli o analogie o leggi.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2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D5">
            <w:pPr>
              <w:widowControl w:val="1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6">
            <w:pPr>
              <w:widowControl w:val="1"/>
              <w:rPr/>
            </w:pPr>
            <w:r w:rsidDel="00000000" w:rsidR="00000000" w:rsidRPr="00000000">
              <w:rPr>
                <w:color w:val="000000"/>
                <w:rtl w:val="0"/>
              </w:rPr>
              <w:t xml:space="preserve">3. Interpretare e/o elaborare i dati proposti e/o ricavati, anche di natura sperimentale, verificandone la pertinenza al modello scelto.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2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D8">
            <w:pPr>
              <w:widowControl w:val="1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9">
            <w:pPr>
              <w:widowControl w:val="1"/>
              <w:rPr/>
            </w:pPr>
            <w:r w:rsidDel="00000000" w:rsidR="00000000" w:rsidRPr="00000000">
              <w:rPr>
                <w:color w:val="000000"/>
                <w:rtl w:val="0"/>
              </w:rPr>
              <w:t xml:space="preserve">4. Descrivere il processo risolutivo adottato e comunicare i risultati ottenuti valutandone la coerenza con la situazione problematica proposta.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D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b w:val="1"/>
          <w:i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I DOCENTI DI DIPARTIMENTO DISCIPLINARE</w:t>
      </w:r>
    </w:p>
    <w:p w:rsidR="00000000" w:rsidDel="00000000" w:rsidP="00000000" w:rsidRDefault="00000000" w:rsidRPr="00000000" w14:paraId="000000D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Benotti Renzo</w:t>
      </w:r>
    </w:p>
    <w:p w:rsidR="00000000" w:rsidDel="00000000" w:rsidP="00000000" w:rsidRDefault="00000000" w:rsidRPr="00000000" w14:paraId="000000E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Cenedesi Elisa</w:t>
      </w:r>
    </w:p>
    <w:p w:rsidR="00000000" w:rsidDel="00000000" w:rsidP="00000000" w:rsidRDefault="00000000" w:rsidRPr="00000000" w14:paraId="000000E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Colonnelli Franca</w:t>
      </w:r>
    </w:p>
    <w:p w:rsidR="00000000" w:rsidDel="00000000" w:rsidP="00000000" w:rsidRDefault="00000000" w:rsidRPr="00000000" w14:paraId="000000E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Danesi Valentina</w:t>
      </w:r>
    </w:p>
    <w:p w:rsidR="00000000" w:rsidDel="00000000" w:rsidP="00000000" w:rsidRDefault="00000000" w:rsidRPr="00000000" w14:paraId="000000E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Filoia Franco</w:t>
      </w:r>
    </w:p>
    <w:p w:rsidR="00000000" w:rsidDel="00000000" w:rsidP="00000000" w:rsidRDefault="00000000" w:rsidRPr="00000000" w14:paraId="000000E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Pietrella Rebecca</w:t>
      </w:r>
    </w:p>
    <w:p w:rsidR="00000000" w:rsidDel="00000000" w:rsidP="00000000" w:rsidRDefault="00000000" w:rsidRPr="00000000" w14:paraId="000000E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Ronca Benedetta</w:t>
      </w:r>
    </w:p>
    <w:p w:rsidR="00000000" w:rsidDel="00000000" w:rsidP="00000000" w:rsidRDefault="00000000" w:rsidRPr="00000000" w14:paraId="000000E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sectPr>
      <w:pgSz w:h="16838" w:w="11906" w:orient="portrait"/>
      <w:pgMar w:bottom="1134" w:top="1417" w:left="1134" w:right="1134" w:header="708" w:footer="70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Times New Roman"/>
  <w:font w:name="Garamond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Palatino Linotype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sz w:val="24"/>
        <w:szCs w:val="24"/>
        <w:lang w:val="it-IT"/>
      </w:rPr>
    </w:rPrDefault>
    <w:pPrDefault>
      <w:pPr>
        <w:widowControl w:val="0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widowControl w:val="1"/>
      <w:spacing w:after="40" w:before="400" w:lineRule="auto"/>
    </w:pPr>
    <w:rPr>
      <w:rFonts w:ascii="Calibri" w:cs="Calibri" w:eastAsia="Calibri" w:hAnsi="Calibri"/>
      <w:color w:val="1f3864"/>
      <w:sz w:val="36"/>
      <w:szCs w:val="36"/>
    </w:rPr>
  </w:style>
  <w:style w:type="paragraph" w:styleId="Heading2">
    <w:name w:val="heading 2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</w:rPr>
  </w:style>
  <w:style w:type="paragraph" w:styleId="Heading5">
    <w:name w:val="heading 5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smallCaps w:val="1"/>
      <w:color w:val="2f549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i w:val="1"/>
      <w:smallCaps w:val="1"/>
      <w:color w:val="1f3864"/>
      <w:sz w:val="22"/>
      <w:szCs w:val="22"/>
    </w:rPr>
  </w:style>
  <w:style w:type="paragraph" w:styleId="Title">
    <w:name w:val="Title"/>
    <w:basedOn w:val="Normal"/>
    <w:next w:val="Normal"/>
    <w:pPr>
      <w:widowControl w:val="1"/>
      <w:spacing w:line="204" w:lineRule="auto"/>
    </w:pPr>
    <w:rPr>
      <w:rFonts w:ascii="Calibri" w:cs="Calibri" w:eastAsia="Calibri" w:hAnsi="Calibri"/>
      <w:smallCaps w:val="1"/>
      <w:color w:val="44546a"/>
      <w:sz w:val="72"/>
      <w:szCs w:val="72"/>
    </w:rPr>
  </w:style>
  <w:style w:type="paragraph" w:styleId="Normale" w:default="1">
    <w:name w:val="Normal"/>
    <w:qFormat w:val="1"/>
    <w:rsid w:val="00421810"/>
    <w:pPr>
      <w:suppressAutoHyphens w:val="1"/>
      <w:autoSpaceDN w:val="0"/>
    </w:pPr>
    <w:rPr>
      <w:rFonts w:cs="Arial" w:eastAsia="SimSun"/>
      <w:kern w:val="3"/>
      <w:lang w:bidi="hi-IN" w:eastAsia="zh-CN"/>
    </w:rPr>
  </w:style>
  <w:style w:type="paragraph" w:styleId="Titolo1">
    <w:name w:val="heading 1"/>
    <w:basedOn w:val="Normale"/>
    <w:next w:val="Normale"/>
    <w:link w:val="Titolo1Carattere"/>
    <w:uiPriority w:val="9"/>
    <w:qFormat w:val="1"/>
    <w:rsid w:val="00C573C9"/>
    <w:pPr>
      <w:keepNext w:val="1"/>
      <w:keepLines w:val="1"/>
      <w:widowControl w:val="1"/>
      <w:suppressAutoHyphens w:val="0"/>
      <w:autoSpaceDN w:val="1"/>
      <w:spacing w:after="40" w:before="400"/>
      <w:outlineLvl w:val="0"/>
    </w:pPr>
    <w:rPr>
      <w:rFonts w:asciiTheme="majorHAnsi" w:cstheme="majorBidi" w:eastAsiaTheme="majorEastAsia" w:hAnsiTheme="majorHAnsi"/>
      <w:color w:val="1f3864" w:themeColor="accent1" w:themeShade="000080"/>
      <w:kern w:val="2"/>
      <w:sz w:val="36"/>
      <w:szCs w:val="36"/>
      <w:lang w:bidi="ar-SA" w:eastAsia="en-US"/>
    </w:rPr>
  </w:style>
  <w:style w:type="paragraph" w:styleId="Titolo2">
    <w:name w:val="heading 2"/>
    <w:basedOn w:val="Normale"/>
    <w:next w:val="Normale"/>
    <w:link w:val="Titolo2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1"/>
    </w:pPr>
    <w:rPr>
      <w:rFonts w:asciiTheme="majorHAnsi" w:cstheme="majorBidi" w:eastAsiaTheme="majorEastAsia" w:hAnsiTheme="majorHAnsi"/>
      <w:color w:val="2f5496" w:themeColor="accent1" w:themeShade="0000BF"/>
      <w:kern w:val="2"/>
      <w:sz w:val="32"/>
      <w:szCs w:val="32"/>
      <w:lang w:bidi="ar-SA" w:eastAsia="en-US"/>
    </w:rPr>
  </w:style>
  <w:style w:type="paragraph" w:styleId="Titolo3">
    <w:name w:val="heading 3"/>
    <w:basedOn w:val="Normale"/>
    <w:next w:val="Normale"/>
    <w:link w:val="Titolo3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2"/>
    </w:pPr>
    <w:rPr>
      <w:rFonts w:asciiTheme="majorHAnsi" w:cstheme="majorBidi" w:eastAsiaTheme="majorEastAsia" w:hAnsiTheme="majorHAnsi"/>
      <w:color w:val="2f5496" w:themeColor="accent1" w:themeShade="0000BF"/>
      <w:kern w:val="2"/>
      <w:sz w:val="28"/>
      <w:szCs w:val="28"/>
      <w:lang w:bidi="ar-SA" w:eastAsia="en-US"/>
    </w:rPr>
  </w:style>
  <w:style w:type="paragraph" w:styleId="Titolo4">
    <w:name w:val="heading 4"/>
    <w:basedOn w:val="Normale"/>
    <w:next w:val="Normale"/>
    <w:link w:val="Titolo4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3"/>
    </w:pPr>
    <w:rPr>
      <w:rFonts w:asciiTheme="majorHAnsi" w:cstheme="majorBidi" w:eastAsiaTheme="majorEastAsia" w:hAnsiTheme="majorHAnsi"/>
      <w:color w:val="2f5496" w:themeColor="accent1" w:themeShade="0000BF"/>
      <w:kern w:val="2"/>
      <w:lang w:bidi="ar-SA" w:eastAsia="en-US"/>
    </w:rPr>
  </w:style>
  <w:style w:type="paragraph" w:styleId="Titolo5">
    <w:name w:val="heading 5"/>
    <w:basedOn w:val="Normale"/>
    <w:next w:val="Normale"/>
    <w:link w:val="Titolo5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4"/>
    </w:pPr>
    <w:rPr>
      <w:rFonts w:asciiTheme="majorHAnsi" w:cstheme="majorBidi" w:eastAsiaTheme="majorEastAsia" w:hAnsiTheme="majorHAnsi"/>
      <w:caps w:val="1"/>
      <w:color w:val="2f5496" w:themeColor="accent1" w:themeShade="0000BF"/>
      <w:kern w:val="2"/>
      <w:sz w:val="22"/>
      <w:szCs w:val="22"/>
      <w:lang w:bidi="ar-SA" w:eastAsia="en-US"/>
    </w:rPr>
  </w:style>
  <w:style w:type="paragraph" w:styleId="Titolo6">
    <w:name w:val="heading 6"/>
    <w:basedOn w:val="Normale"/>
    <w:next w:val="Normale"/>
    <w:link w:val="Titolo6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5"/>
    </w:pPr>
    <w:rPr>
      <w:rFonts w:asciiTheme="majorHAnsi" w:cstheme="majorBidi" w:eastAsiaTheme="majorEastAsia" w:hAnsiTheme="majorHAnsi"/>
      <w:i w:val="1"/>
      <w:iCs w:val="1"/>
      <w:caps w:val="1"/>
      <w:color w:val="1f3864" w:themeColor="accent1" w:themeShade="000080"/>
      <w:kern w:val="2"/>
      <w:sz w:val="22"/>
      <w:szCs w:val="22"/>
      <w:lang w:bidi="ar-SA" w:eastAsia="en-US"/>
    </w:rPr>
  </w:style>
  <w:style w:type="paragraph" w:styleId="Titolo7">
    <w:name w:val="heading 7"/>
    <w:basedOn w:val="Normale"/>
    <w:next w:val="Normale"/>
    <w:link w:val="Titolo7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6"/>
    </w:pPr>
    <w:rPr>
      <w:rFonts w:asciiTheme="majorHAnsi" w:cstheme="majorBidi" w:eastAsiaTheme="majorEastAsia" w:hAnsiTheme="majorHAnsi"/>
      <w:b w:val="1"/>
      <w:bCs w:val="1"/>
      <w:color w:val="1f3864" w:themeColor="accent1" w:themeShade="000080"/>
      <w:kern w:val="2"/>
      <w:sz w:val="22"/>
      <w:szCs w:val="22"/>
      <w:lang w:bidi="ar-SA" w:eastAsia="en-US"/>
    </w:rPr>
  </w:style>
  <w:style w:type="paragraph" w:styleId="Titolo8">
    <w:name w:val="heading 8"/>
    <w:basedOn w:val="Normale"/>
    <w:next w:val="Normale"/>
    <w:link w:val="Titolo8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7"/>
    </w:pPr>
    <w:rPr>
      <w:rFonts w:asciiTheme="majorHAnsi" w:cstheme="majorBidi" w:eastAsiaTheme="majorEastAsia" w:hAnsiTheme="majorHAnsi"/>
      <w:b w:val="1"/>
      <w:bCs w:val="1"/>
      <w:i w:val="1"/>
      <w:iCs w:val="1"/>
      <w:color w:val="1f3864" w:themeColor="accent1" w:themeShade="000080"/>
      <w:kern w:val="2"/>
      <w:sz w:val="22"/>
      <w:szCs w:val="22"/>
      <w:lang w:bidi="ar-SA" w:eastAsia="en-US"/>
    </w:rPr>
  </w:style>
  <w:style w:type="paragraph" w:styleId="Titolo9">
    <w:name w:val="heading 9"/>
    <w:basedOn w:val="Normale"/>
    <w:next w:val="Normale"/>
    <w:link w:val="Titolo9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8"/>
    </w:pPr>
    <w:rPr>
      <w:rFonts w:asciiTheme="majorHAnsi" w:cstheme="majorBidi" w:eastAsiaTheme="majorEastAsia" w:hAnsiTheme="majorHAnsi"/>
      <w:i w:val="1"/>
      <w:iCs w:val="1"/>
      <w:color w:val="1f3864" w:themeColor="accent1" w:themeShade="000080"/>
      <w:kern w:val="2"/>
      <w:sz w:val="22"/>
      <w:szCs w:val="22"/>
      <w:lang w:bidi="ar-SA" w:eastAsia="en-US"/>
    </w:rPr>
  </w:style>
  <w:style w:type="character" w:styleId="Carpredefinitoparagrafo" w:default="1">
    <w:name w:val="Default Paragraph Font"/>
    <w:uiPriority w:val="1"/>
    <w:semiHidden w:val="1"/>
    <w:unhideWhenUsed w:val="1"/>
  </w:style>
  <w:style w:type="table" w:styleId="Tabellanormale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Nessunelenco" w:default="1">
    <w:name w:val="No List"/>
    <w:uiPriority w:val="99"/>
    <w:semiHidden w:val="1"/>
    <w:unhideWhenUsed w:val="1"/>
  </w:style>
  <w:style w:type="table" w:styleId="TableNormal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paragraph" w:styleId="Titolo">
    <w:name w:val="Title"/>
    <w:basedOn w:val="Normale"/>
    <w:next w:val="Normale"/>
    <w:link w:val="TitoloCarattere"/>
    <w:uiPriority w:val="10"/>
    <w:qFormat w:val="1"/>
    <w:rsid w:val="00C573C9"/>
    <w:pPr>
      <w:widowControl w:val="1"/>
      <w:suppressAutoHyphens w:val="0"/>
      <w:autoSpaceDN w:val="1"/>
      <w:spacing w:line="204" w:lineRule="auto"/>
      <w:contextualSpacing w:val="1"/>
    </w:pPr>
    <w:rPr>
      <w:rFonts w:asciiTheme="majorHAnsi" w:cstheme="majorBidi" w:eastAsiaTheme="majorEastAsia" w:hAnsiTheme="majorHAnsi"/>
      <w:caps w:val="1"/>
      <w:color w:val="44546a" w:themeColor="text2"/>
      <w:spacing w:val="-15"/>
      <w:kern w:val="2"/>
      <w:sz w:val="72"/>
      <w:szCs w:val="72"/>
      <w:lang w:bidi="ar-SA" w:eastAsia="en-US"/>
    </w:rPr>
  </w:style>
  <w:style w:type="character" w:styleId="Titolo1Carattere" w:customStyle="1">
    <w:name w:val="Titolo 1 Carattere"/>
    <w:basedOn w:val="Carpredefinitoparagrafo"/>
    <w:link w:val="Titolo1"/>
    <w:uiPriority w:val="9"/>
    <w:rsid w:val="00C573C9"/>
    <w:rPr>
      <w:rFonts w:asciiTheme="majorHAnsi" w:cstheme="majorBidi" w:eastAsiaTheme="majorEastAsia" w:hAnsiTheme="majorHAnsi"/>
      <w:color w:val="1f3864" w:themeColor="accent1" w:themeShade="000080"/>
      <w:sz w:val="36"/>
      <w:szCs w:val="36"/>
    </w:rPr>
  </w:style>
  <w:style w:type="character" w:styleId="Titolo2Carattere" w:customStyle="1">
    <w:name w:val="Titolo 2 Carattere"/>
    <w:basedOn w:val="Carpredefinitoparagrafo"/>
    <w:link w:val="Titolo2"/>
    <w:uiPriority w:val="9"/>
    <w:semiHidden w:val="1"/>
    <w:rsid w:val="00C573C9"/>
    <w:rPr>
      <w:rFonts w:asciiTheme="majorHAnsi" w:cstheme="majorBidi" w:eastAsiaTheme="majorEastAsia" w:hAnsiTheme="majorHAnsi"/>
      <w:color w:val="2f5496" w:themeColor="accent1" w:themeShade="0000BF"/>
      <w:sz w:val="32"/>
      <w:szCs w:val="32"/>
    </w:rPr>
  </w:style>
  <w:style w:type="character" w:styleId="Titolo3Carattere" w:customStyle="1">
    <w:name w:val="Titolo 3 Carattere"/>
    <w:basedOn w:val="Carpredefinitoparagrafo"/>
    <w:link w:val="Titolo3"/>
    <w:uiPriority w:val="9"/>
    <w:semiHidden w:val="1"/>
    <w:rsid w:val="00C573C9"/>
    <w:rPr>
      <w:rFonts w:asciiTheme="majorHAnsi" w:cstheme="majorBidi" w:eastAsiaTheme="majorEastAsia" w:hAnsiTheme="majorHAnsi"/>
      <w:color w:val="2f5496" w:themeColor="accent1" w:themeShade="0000BF"/>
      <w:sz w:val="28"/>
      <w:szCs w:val="28"/>
    </w:rPr>
  </w:style>
  <w:style w:type="character" w:styleId="Titolo4Carattere" w:customStyle="1">
    <w:name w:val="Titolo 4 Carattere"/>
    <w:basedOn w:val="Carpredefinitoparagrafo"/>
    <w:link w:val="Titolo4"/>
    <w:uiPriority w:val="9"/>
    <w:semiHidden w:val="1"/>
    <w:rsid w:val="00C573C9"/>
    <w:rPr>
      <w:rFonts w:asciiTheme="majorHAnsi" w:cstheme="majorBidi" w:eastAsiaTheme="majorEastAsia" w:hAnsiTheme="majorHAnsi"/>
      <w:color w:val="2f5496" w:themeColor="accent1" w:themeShade="0000BF"/>
      <w:sz w:val="24"/>
      <w:szCs w:val="24"/>
    </w:rPr>
  </w:style>
  <w:style w:type="character" w:styleId="Titolo5Carattere" w:customStyle="1">
    <w:name w:val="Titolo 5 Carattere"/>
    <w:basedOn w:val="Carpredefinitoparagrafo"/>
    <w:link w:val="Titolo5"/>
    <w:uiPriority w:val="9"/>
    <w:semiHidden w:val="1"/>
    <w:rsid w:val="00C573C9"/>
    <w:rPr>
      <w:rFonts w:asciiTheme="majorHAnsi" w:cstheme="majorBidi" w:eastAsiaTheme="majorEastAsia" w:hAnsiTheme="majorHAnsi"/>
      <w:caps w:val="1"/>
      <w:color w:val="2f5496" w:themeColor="accent1" w:themeShade="0000BF"/>
    </w:rPr>
  </w:style>
  <w:style w:type="character" w:styleId="Titolo6Carattere" w:customStyle="1">
    <w:name w:val="Titolo 6 Carattere"/>
    <w:basedOn w:val="Carpredefinitoparagrafo"/>
    <w:link w:val="Titolo6"/>
    <w:uiPriority w:val="9"/>
    <w:semiHidden w:val="1"/>
    <w:rsid w:val="00C573C9"/>
    <w:rPr>
      <w:rFonts w:asciiTheme="majorHAnsi" w:cstheme="majorBidi" w:eastAsiaTheme="majorEastAsia" w:hAnsiTheme="majorHAnsi"/>
      <w:i w:val="1"/>
      <w:iCs w:val="1"/>
      <w:caps w:val="1"/>
      <w:color w:val="1f3864" w:themeColor="accent1" w:themeShade="000080"/>
    </w:rPr>
  </w:style>
  <w:style w:type="character" w:styleId="Titolo7Carattere" w:customStyle="1">
    <w:name w:val="Titolo 7 Carattere"/>
    <w:basedOn w:val="Carpredefinitoparagrafo"/>
    <w:link w:val="Titolo7"/>
    <w:uiPriority w:val="9"/>
    <w:semiHidden w:val="1"/>
    <w:rsid w:val="00C573C9"/>
    <w:rPr>
      <w:rFonts w:asciiTheme="majorHAnsi" w:cstheme="majorBidi" w:eastAsiaTheme="majorEastAsia" w:hAnsiTheme="majorHAnsi"/>
      <w:b w:val="1"/>
      <w:bCs w:val="1"/>
      <w:color w:val="1f3864" w:themeColor="accent1" w:themeShade="000080"/>
    </w:rPr>
  </w:style>
  <w:style w:type="character" w:styleId="Titolo8Carattere" w:customStyle="1">
    <w:name w:val="Titolo 8 Carattere"/>
    <w:basedOn w:val="Carpredefinitoparagrafo"/>
    <w:link w:val="Titolo8"/>
    <w:uiPriority w:val="9"/>
    <w:semiHidden w:val="1"/>
    <w:rsid w:val="00C573C9"/>
    <w:rPr>
      <w:rFonts w:asciiTheme="majorHAnsi" w:cstheme="majorBidi" w:eastAsiaTheme="majorEastAsia" w:hAnsiTheme="majorHAnsi"/>
      <w:b w:val="1"/>
      <w:bCs w:val="1"/>
      <w:i w:val="1"/>
      <w:iCs w:val="1"/>
      <w:color w:val="1f3864" w:themeColor="accent1" w:themeShade="000080"/>
    </w:rPr>
  </w:style>
  <w:style w:type="character" w:styleId="Titolo9Carattere" w:customStyle="1">
    <w:name w:val="Titolo 9 Carattere"/>
    <w:basedOn w:val="Carpredefinitoparagrafo"/>
    <w:link w:val="Titolo9"/>
    <w:uiPriority w:val="9"/>
    <w:semiHidden w:val="1"/>
    <w:rsid w:val="00C573C9"/>
    <w:rPr>
      <w:rFonts w:asciiTheme="majorHAnsi" w:cstheme="majorBidi" w:eastAsiaTheme="majorEastAsia" w:hAnsiTheme="majorHAnsi"/>
      <w:i w:val="1"/>
      <w:iCs w:val="1"/>
      <w:color w:val="1f3864" w:themeColor="accent1" w:themeShade="000080"/>
    </w:rPr>
  </w:style>
  <w:style w:type="paragraph" w:styleId="Didascalia">
    <w:name w:val="caption"/>
    <w:basedOn w:val="Normale"/>
    <w:next w:val="Normale"/>
    <w:uiPriority w:val="35"/>
    <w:semiHidden w:val="1"/>
    <w:unhideWhenUsed w:val="1"/>
    <w:qFormat w:val="1"/>
    <w:rsid w:val="00C573C9"/>
    <w:pPr>
      <w:widowControl w:val="1"/>
      <w:suppressAutoHyphens w:val="0"/>
      <w:autoSpaceDN w:val="1"/>
    </w:pPr>
    <w:rPr>
      <w:rFonts w:asciiTheme="minorHAnsi" w:cstheme="minorBidi" w:eastAsiaTheme="minorHAnsi" w:hAnsiTheme="minorHAnsi"/>
      <w:b w:val="1"/>
      <w:bCs w:val="1"/>
      <w:smallCaps w:val="1"/>
      <w:color w:val="44546a" w:themeColor="text2"/>
      <w:kern w:val="2"/>
      <w:sz w:val="22"/>
      <w:szCs w:val="22"/>
      <w:lang w:bidi="ar-SA" w:eastAsia="en-US"/>
    </w:rPr>
  </w:style>
  <w:style w:type="character" w:styleId="TitoloCarattere" w:customStyle="1">
    <w:name w:val="Titolo Carattere"/>
    <w:basedOn w:val="Carpredefinitoparagrafo"/>
    <w:link w:val="Titolo"/>
    <w:uiPriority w:val="10"/>
    <w:rsid w:val="00C573C9"/>
    <w:rPr>
      <w:rFonts w:asciiTheme="majorHAnsi" w:cstheme="majorBidi" w:eastAsiaTheme="majorEastAsia" w:hAnsiTheme="majorHAnsi"/>
      <w:caps w:val="1"/>
      <w:color w:val="44546a" w:themeColor="text2"/>
      <w:spacing w:val="-15"/>
      <w:sz w:val="72"/>
      <w:szCs w:val="72"/>
    </w:rPr>
  </w:style>
  <w:style w:type="paragraph" w:styleId="Sottotitolo">
    <w:name w:val="Subtitle"/>
    <w:basedOn w:val="Normale"/>
    <w:next w:val="Normale"/>
    <w:link w:val="SottotitoloCarattere"/>
    <w:uiPriority w:val="11"/>
    <w:qFormat w:val="1"/>
    <w:pPr>
      <w:widowControl w:val="1"/>
      <w:spacing w:after="240"/>
    </w:pPr>
    <w:rPr>
      <w:rFonts w:ascii="Calibri" w:cs="Calibri" w:eastAsia="Calibri" w:hAnsi="Calibri"/>
      <w:color w:val="4472c4"/>
      <w:sz w:val="28"/>
      <w:szCs w:val="28"/>
    </w:rPr>
  </w:style>
  <w:style w:type="character" w:styleId="SottotitoloCarattere" w:customStyle="1">
    <w:name w:val="Sottotitolo Carattere"/>
    <w:basedOn w:val="Carpredefinitoparagrafo"/>
    <w:link w:val="Sottotitolo"/>
    <w:uiPriority w:val="11"/>
    <w:rsid w:val="00C573C9"/>
    <w:rPr>
      <w:rFonts w:asciiTheme="majorHAnsi" w:cstheme="majorBidi" w:eastAsiaTheme="majorEastAsia" w:hAnsiTheme="majorHAnsi"/>
      <w:color w:val="4472c4" w:themeColor="accent1"/>
      <w:sz w:val="28"/>
      <w:szCs w:val="28"/>
    </w:rPr>
  </w:style>
  <w:style w:type="character" w:styleId="Enfasigrassetto">
    <w:name w:val="Strong"/>
    <w:basedOn w:val="Carpredefinitoparagrafo"/>
    <w:uiPriority w:val="22"/>
    <w:qFormat w:val="1"/>
    <w:rsid w:val="00C573C9"/>
    <w:rPr>
      <w:b w:val="1"/>
      <w:bCs w:val="1"/>
    </w:rPr>
  </w:style>
  <w:style w:type="character" w:styleId="Enfasicorsivo">
    <w:name w:val="Emphasis"/>
    <w:basedOn w:val="Carpredefinitoparagrafo"/>
    <w:uiPriority w:val="20"/>
    <w:qFormat w:val="1"/>
    <w:rsid w:val="00C573C9"/>
    <w:rPr>
      <w:i w:val="1"/>
      <w:iCs w:val="1"/>
    </w:rPr>
  </w:style>
  <w:style w:type="paragraph" w:styleId="Nessunaspaziatura">
    <w:name w:val="No Spacing"/>
    <w:uiPriority w:val="1"/>
    <w:qFormat w:val="1"/>
    <w:rsid w:val="00C573C9"/>
  </w:style>
  <w:style w:type="paragraph" w:styleId="Citazione">
    <w:name w:val="Quote"/>
    <w:basedOn w:val="Normale"/>
    <w:next w:val="Normale"/>
    <w:link w:val="CitazioneCarattere"/>
    <w:uiPriority w:val="29"/>
    <w:qFormat w:val="1"/>
    <w:rsid w:val="00C573C9"/>
    <w:pPr>
      <w:widowControl w:val="1"/>
      <w:suppressAutoHyphens w:val="0"/>
      <w:autoSpaceDN w:val="1"/>
      <w:spacing w:after="120" w:before="120"/>
      <w:ind w:left="720"/>
    </w:pPr>
    <w:rPr>
      <w:rFonts w:asciiTheme="minorHAnsi" w:cstheme="minorBidi" w:eastAsiaTheme="minorHAnsi" w:hAnsiTheme="minorHAnsi"/>
      <w:color w:val="44546a" w:themeColor="text2"/>
      <w:kern w:val="2"/>
      <w:lang w:bidi="ar-SA" w:eastAsia="en-US"/>
    </w:rPr>
  </w:style>
  <w:style w:type="character" w:styleId="CitazioneCarattere" w:customStyle="1">
    <w:name w:val="Citazione Carattere"/>
    <w:basedOn w:val="Carpredefinitoparagrafo"/>
    <w:link w:val="Citazione"/>
    <w:uiPriority w:val="29"/>
    <w:rsid w:val="00C573C9"/>
    <w:rPr>
      <w:color w:val="44546a" w:themeColor="text2"/>
      <w:sz w:val="24"/>
      <w:szCs w:val="24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 w:val="1"/>
    <w:rsid w:val="00C573C9"/>
    <w:pPr>
      <w:widowControl w:val="1"/>
      <w:suppressAutoHyphens w:val="0"/>
      <w:autoSpaceDN w:val="1"/>
      <w:spacing w:after="240" w:before="100" w:beforeAutospacing="1"/>
      <w:ind w:left="720"/>
      <w:jc w:val="center"/>
    </w:pPr>
    <w:rPr>
      <w:rFonts w:asciiTheme="majorHAnsi" w:cstheme="majorBidi" w:eastAsiaTheme="majorEastAsia" w:hAnsiTheme="majorHAnsi"/>
      <w:color w:val="44546a" w:themeColor="text2"/>
      <w:spacing w:val="-6"/>
      <w:kern w:val="2"/>
      <w:sz w:val="32"/>
      <w:szCs w:val="32"/>
      <w:lang w:bidi="ar-SA" w:eastAsia="en-US"/>
    </w:rPr>
  </w:style>
  <w:style w:type="character" w:styleId="CitazioneintensaCarattere" w:customStyle="1">
    <w:name w:val="Citazione intensa Carattere"/>
    <w:basedOn w:val="Carpredefinitoparagrafo"/>
    <w:link w:val="Citazioneintensa"/>
    <w:uiPriority w:val="30"/>
    <w:rsid w:val="00C573C9"/>
    <w:rPr>
      <w:rFonts w:asciiTheme="majorHAnsi" w:cstheme="majorBidi" w:eastAsiaTheme="majorEastAsia" w:hAnsiTheme="majorHAnsi"/>
      <w:color w:val="44546a" w:themeColor="text2"/>
      <w:spacing w:val="-6"/>
      <w:sz w:val="32"/>
      <w:szCs w:val="32"/>
    </w:rPr>
  </w:style>
  <w:style w:type="character" w:styleId="Enfasidelicata">
    <w:name w:val="Subtle Emphasis"/>
    <w:basedOn w:val="Carpredefinitoparagrafo"/>
    <w:uiPriority w:val="19"/>
    <w:qFormat w:val="1"/>
    <w:rsid w:val="00C573C9"/>
    <w:rPr>
      <w:i w:val="1"/>
      <w:iCs w:val="1"/>
      <w:color w:val="595959" w:themeColor="text1" w:themeTint="0000A6"/>
    </w:rPr>
  </w:style>
  <w:style w:type="character" w:styleId="Enfasiintensa">
    <w:name w:val="Intense Emphasis"/>
    <w:basedOn w:val="Carpredefinitoparagrafo"/>
    <w:uiPriority w:val="21"/>
    <w:qFormat w:val="1"/>
    <w:rsid w:val="00C573C9"/>
    <w:rPr>
      <w:b w:val="1"/>
      <w:bCs w:val="1"/>
      <w:i w:val="1"/>
      <w:iCs w:val="1"/>
    </w:rPr>
  </w:style>
  <w:style w:type="character" w:styleId="Riferimentodelicato">
    <w:name w:val="Subtle Reference"/>
    <w:basedOn w:val="Carpredefinitoparagrafo"/>
    <w:uiPriority w:val="31"/>
    <w:qFormat w:val="1"/>
    <w:rsid w:val="00C573C9"/>
    <w:rPr>
      <w:smallCaps w:val="1"/>
      <w:color w:val="595959" w:themeColor="text1" w:themeTint="0000A6"/>
      <w:u w:color="7f7f7f" w:themeColor="text1" w:themeTint="000080" w:val="none"/>
      <w:bdr w:color="auto" w:space="0" w:sz="0" w:val="none"/>
    </w:rPr>
  </w:style>
  <w:style w:type="character" w:styleId="Riferimentointenso">
    <w:name w:val="Intense Reference"/>
    <w:basedOn w:val="Carpredefinitoparagrafo"/>
    <w:uiPriority w:val="32"/>
    <w:qFormat w:val="1"/>
    <w:rsid w:val="00C573C9"/>
    <w:rPr>
      <w:b w:val="1"/>
      <w:bCs w:val="1"/>
      <w:smallCaps w:val="1"/>
      <w:color w:val="44546a" w:themeColor="text2"/>
      <w:u w:val="single"/>
    </w:rPr>
  </w:style>
  <w:style w:type="character" w:styleId="Titolodellibro">
    <w:name w:val="Book Title"/>
    <w:basedOn w:val="Carpredefinitoparagrafo"/>
    <w:uiPriority w:val="33"/>
    <w:qFormat w:val="1"/>
    <w:rsid w:val="00C573C9"/>
    <w:rPr>
      <w:b w:val="1"/>
      <w:bCs w:val="1"/>
      <w:smallCaps w:val="1"/>
      <w:spacing w:val="10"/>
    </w:rPr>
  </w:style>
  <w:style w:type="paragraph" w:styleId="Titolosommario">
    <w:name w:val="TOC Heading"/>
    <w:basedOn w:val="Titolo1"/>
    <w:next w:val="Normale"/>
    <w:uiPriority w:val="39"/>
    <w:semiHidden w:val="1"/>
    <w:unhideWhenUsed w:val="1"/>
    <w:qFormat w:val="1"/>
    <w:rsid w:val="00C573C9"/>
    <w:pPr>
      <w:outlineLvl w:val="9"/>
    </w:pPr>
  </w:style>
  <w:style w:type="table" w:styleId="Grigliatabella">
    <w:name w:val="Table Grid"/>
    <w:basedOn w:val="Tabellanormale"/>
    <w:uiPriority w:val="39"/>
    <w:rsid w:val="00421810"/>
    <w:tblPr>
      <w:tblInd w:w="0.0" w:type="nil"/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type="table" w:styleId="a" w:customStyle="1">
    <w:basedOn w:val="TableNormal"/>
    <w:tblPr>
      <w:tblStyleRowBandSize w:val="1"/>
      <w:tblStyleColBandSize w:val="1"/>
      <w:tblCellMar>
        <w:left w:w="108.0" w:type="dxa"/>
        <w:right w:w="108.0" w:type="dxa"/>
      </w:tblCellMar>
    </w:tblPr>
  </w:style>
  <w:style w:type="paragraph" w:styleId="Standard" w:customStyle="1">
    <w:name w:val="Standard"/>
    <w:rsid w:val="003A459B"/>
    <w:pPr>
      <w:suppressAutoHyphens w:val="1"/>
      <w:autoSpaceDN w:val="0"/>
      <w:textAlignment w:val="baseline"/>
    </w:pPr>
    <w:rPr>
      <w:rFonts w:cs="Arial" w:eastAsia="SimSun"/>
      <w:kern w:val="3"/>
      <w:lang w:bidi="hi-IN" w:eastAsia="zh-CN"/>
    </w:rPr>
  </w:style>
  <w:style w:type="paragraph" w:styleId="NormaleWeb">
    <w:name w:val="Normal (Web)"/>
    <w:basedOn w:val="Normale"/>
    <w:uiPriority w:val="99"/>
    <w:unhideWhenUsed w:val="1"/>
    <w:rsid w:val="00573937"/>
    <w:pPr>
      <w:widowControl w:val="1"/>
      <w:suppressAutoHyphens w:val="0"/>
      <w:autoSpaceDN w:val="1"/>
      <w:spacing w:after="100" w:afterAutospacing="1" w:before="100" w:beforeAutospacing="1"/>
    </w:pPr>
    <w:rPr>
      <w:rFonts w:cs="Times New Roman" w:eastAsia="Times New Roman"/>
      <w:kern w:val="0"/>
      <w:lang w:bidi="ar-SA" w:eastAsia="it-IT"/>
    </w:rPr>
  </w:style>
  <w:style w:type="paragraph" w:styleId="Subtitle">
    <w:name w:val="Subtitle"/>
    <w:basedOn w:val="Normal"/>
    <w:next w:val="Normal"/>
    <w:pPr>
      <w:widowControl w:val="1"/>
      <w:spacing w:after="240" w:lineRule="auto"/>
    </w:pPr>
    <w:rPr>
      <w:rFonts w:ascii="Calibri" w:cs="Calibri" w:eastAsia="Calibri" w:hAnsi="Calibri"/>
      <w:color w:val="4472c4"/>
      <w:sz w:val="28"/>
      <w:szCs w:val="2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2.jpg"/><Relationship Id="rId10" Type="http://schemas.openxmlformats.org/officeDocument/2006/relationships/image" Target="media/image1.png"/><Relationship Id="rId13" Type="http://schemas.openxmlformats.org/officeDocument/2006/relationships/hyperlink" Target="mailto:VTIS01100L@pec.istruzione.it" TargetMode="External"/><Relationship Id="rId12" Type="http://schemas.openxmlformats.org/officeDocument/2006/relationships/hyperlink" Target="mailto:VTIS01100L@ISTRUZIONE.IT" TargetMode="External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hyperlink" Target="mailto:VTIS01100L@pec.istruzione.it" TargetMode="External"/><Relationship Id="rId15" Type="http://schemas.openxmlformats.org/officeDocument/2006/relationships/hyperlink" Target="mailto:VTIS01100L@pec.istruzione.it" TargetMode="External"/><Relationship Id="rId14" Type="http://schemas.openxmlformats.org/officeDocument/2006/relationships/hyperlink" Target="mailto:VTIS01100L@ISTRUZIONE.IT" TargetMode="Externa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3.jpg"/><Relationship Id="rId8" Type="http://schemas.openxmlformats.org/officeDocument/2006/relationships/hyperlink" Target="mailto:VTIS01100L@ISTRUZIONE.IT" TargetMode="Externa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Garamond-regular.ttf"/><Relationship Id="rId2" Type="http://schemas.openxmlformats.org/officeDocument/2006/relationships/font" Target="fonts/Garamond-bold.ttf"/><Relationship Id="rId3" Type="http://schemas.openxmlformats.org/officeDocument/2006/relationships/font" Target="fonts/Garamond-italic.ttf"/><Relationship Id="rId4" Type="http://schemas.openxmlformats.org/officeDocument/2006/relationships/font" Target="fonts/Garamond-boldItalic.ttf"/><Relationship Id="rId5" Type="http://schemas.openxmlformats.org/officeDocument/2006/relationships/font" Target="fonts/PalatinoLinotype-regular.ttf"/><Relationship Id="rId6" Type="http://schemas.openxmlformats.org/officeDocument/2006/relationships/font" Target="fonts/PalatinoLinotype-bold.ttf"/><Relationship Id="rId7" Type="http://schemas.openxmlformats.org/officeDocument/2006/relationships/font" Target="fonts/PalatinoLinotype-italic.ttf"/><Relationship Id="rId8" Type="http://schemas.openxmlformats.org/officeDocument/2006/relationships/font" Target="fonts/PalatinoLinotype-boldItalic.tt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asAxB+2dWd+lW84iXFx41gnbRaA==">CgMxLjA4AHIhMTg2WS0xOHMtN0pfVjZhT29qdEx4Z0ltT01rRzdrb0pR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2024-09-04T09:00:00Z</dcterms:created>
  <dc:creator>user</dc:creator>
</cp:coreProperties>
</file>